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20E" w:rsidRPr="00B73B06" w:rsidRDefault="007B00AA" w:rsidP="00B73B06">
      <w:pPr>
        <w:spacing w:line="240" w:lineRule="auto"/>
        <w:contextualSpacing/>
        <w:jc w:val="center"/>
        <w:rPr>
          <w:sz w:val="28"/>
          <w:szCs w:val="28"/>
        </w:rPr>
      </w:pPr>
      <w:r w:rsidRPr="00B73B06">
        <w:rPr>
          <w:sz w:val="28"/>
          <w:szCs w:val="28"/>
        </w:rPr>
        <w:t>ADEL DESOTO MINBURN COMMUNITY SCHOOL DISTRICT</w:t>
      </w:r>
    </w:p>
    <w:p w:rsidR="007B00AA" w:rsidRPr="00B73B06" w:rsidRDefault="007B00AA" w:rsidP="00B73B06">
      <w:pPr>
        <w:spacing w:line="240" w:lineRule="auto"/>
        <w:contextualSpacing/>
        <w:jc w:val="center"/>
        <w:rPr>
          <w:sz w:val="28"/>
          <w:szCs w:val="28"/>
        </w:rPr>
      </w:pPr>
      <w:r w:rsidRPr="00B73B06">
        <w:rPr>
          <w:sz w:val="28"/>
          <w:szCs w:val="28"/>
        </w:rPr>
        <w:t>FUNDRAISING REQUESTS</w:t>
      </w:r>
    </w:p>
    <w:p w:rsidR="007B00AA" w:rsidRDefault="007B00AA" w:rsidP="007B00AA">
      <w:pPr>
        <w:jc w:val="center"/>
        <w:rPr>
          <w:sz w:val="28"/>
          <w:szCs w:val="28"/>
        </w:rPr>
      </w:pPr>
    </w:p>
    <w:p w:rsidR="007B00AA" w:rsidRDefault="007B00AA" w:rsidP="007B00AA">
      <w:pPr>
        <w:rPr>
          <w:sz w:val="28"/>
          <w:szCs w:val="28"/>
        </w:rPr>
      </w:pPr>
      <w:r>
        <w:rPr>
          <w:sz w:val="28"/>
          <w:szCs w:val="28"/>
        </w:rPr>
        <w:t xml:space="preserve">All fundraising </w:t>
      </w:r>
      <w:r w:rsidR="00B73B06">
        <w:rPr>
          <w:sz w:val="28"/>
          <w:szCs w:val="28"/>
        </w:rPr>
        <w:t xml:space="preserve">activity </w:t>
      </w:r>
      <w:r>
        <w:rPr>
          <w:sz w:val="28"/>
          <w:szCs w:val="28"/>
        </w:rPr>
        <w:t>conducted in a school building or for school-related activiti</w:t>
      </w:r>
      <w:r w:rsidR="00B73B06">
        <w:rPr>
          <w:sz w:val="28"/>
          <w:szCs w:val="28"/>
        </w:rPr>
        <w:t xml:space="preserve">es must have prior approval </w:t>
      </w:r>
      <w:r>
        <w:rPr>
          <w:sz w:val="28"/>
          <w:szCs w:val="28"/>
        </w:rPr>
        <w:t xml:space="preserve">by the activity director or building principal.  Student activity sponsors/coaches who are planning to conduct fund-raising activities during the school year will </w:t>
      </w:r>
      <w:r w:rsidR="00B237B8">
        <w:rPr>
          <w:sz w:val="28"/>
          <w:szCs w:val="28"/>
        </w:rPr>
        <w:t>complete the Fundraising Request</w:t>
      </w:r>
      <w:r>
        <w:rPr>
          <w:sz w:val="28"/>
          <w:szCs w:val="28"/>
        </w:rPr>
        <w:t xml:space="preserve"> </w:t>
      </w:r>
      <w:r w:rsidR="00B237B8">
        <w:rPr>
          <w:sz w:val="28"/>
          <w:szCs w:val="28"/>
        </w:rPr>
        <w:t xml:space="preserve">Form by the first day of school. </w:t>
      </w:r>
      <w:r>
        <w:rPr>
          <w:sz w:val="28"/>
          <w:szCs w:val="28"/>
        </w:rPr>
        <w:t xml:space="preserve">To the extent possible, a comprehensive list of fundraising activities will be developed and presented to the board for approval.  The board grants the administration the authority to approve additional fundraising requests beyond the list provided and will inform the board of these approvals monthly.  The funds raised by student groups must be accounted for in accordance with District procedure. </w:t>
      </w:r>
    </w:p>
    <w:p w:rsidR="007B00AA" w:rsidRDefault="007B00AA" w:rsidP="007B00AA">
      <w:pPr>
        <w:rPr>
          <w:sz w:val="28"/>
          <w:szCs w:val="28"/>
        </w:rPr>
      </w:pPr>
      <w:r>
        <w:rPr>
          <w:sz w:val="28"/>
          <w:szCs w:val="28"/>
        </w:rPr>
        <w:t>Fundraising activities are not to oc</w:t>
      </w:r>
      <w:r w:rsidR="00B237B8">
        <w:rPr>
          <w:sz w:val="28"/>
          <w:szCs w:val="28"/>
        </w:rPr>
        <w:t xml:space="preserve">cur without prior approval, including online fundraising campaigns. </w:t>
      </w:r>
      <w:r>
        <w:rPr>
          <w:sz w:val="28"/>
          <w:szCs w:val="28"/>
        </w:rPr>
        <w:t>Consequences for proceeding with fundraising activities without appropriate approval include, but are not limited to, immediate termination of the fundraising activity and return of funds already collected, verbal or written reprimand for activity sponsor/coach, and, in the case of blatant disregard for policy or repetitive infractions, termination of coaching and/or advisory position.</w:t>
      </w:r>
    </w:p>
    <w:p w:rsidR="008E60EA" w:rsidRDefault="007B00AA" w:rsidP="008E60EA">
      <w:pPr>
        <w:rPr>
          <w:sz w:val="28"/>
          <w:szCs w:val="28"/>
        </w:rPr>
      </w:pPr>
      <w:r>
        <w:rPr>
          <w:sz w:val="28"/>
          <w:szCs w:val="28"/>
        </w:rPr>
        <w:t xml:space="preserve">Participation by students in charity activities is considered to be </w:t>
      </w:r>
      <w:r w:rsidR="00B237B8">
        <w:rPr>
          <w:sz w:val="28"/>
          <w:szCs w:val="28"/>
        </w:rPr>
        <w:t>desirable</w:t>
      </w:r>
      <w:r>
        <w:rPr>
          <w:sz w:val="28"/>
          <w:szCs w:val="28"/>
        </w:rPr>
        <w:t xml:space="preserve"> part of their total education.  However, as a matter of basic policy, the Board of </w:t>
      </w:r>
      <w:r w:rsidR="00B237B8">
        <w:rPr>
          <w:sz w:val="28"/>
          <w:szCs w:val="28"/>
        </w:rPr>
        <w:t>Directors</w:t>
      </w:r>
      <w:r>
        <w:rPr>
          <w:sz w:val="28"/>
          <w:szCs w:val="28"/>
        </w:rPr>
        <w:t xml:space="preserve"> will authorize the administration to determine the nature and extent of such activities at school or school-related events.</w:t>
      </w:r>
      <w:r w:rsidR="008E60EA">
        <w:rPr>
          <w:sz w:val="28"/>
          <w:szCs w:val="28"/>
        </w:rPr>
        <w:t xml:space="preserve"> Fundraising activities supported by a student group or team may be conducted to support charitable or civic projects that are consistent with the district’s mission and values.  Prior to fundraising for, or purchase of, goods and services for the project, any individual or group must secure approval of the superintendent or superintendent designee.</w:t>
      </w:r>
    </w:p>
    <w:p w:rsidR="00B237B8" w:rsidRDefault="00B237B8" w:rsidP="007B00AA">
      <w:pPr>
        <w:rPr>
          <w:sz w:val="28"/>
          <w:szCs w:val="28"/>
        </w:rPr>
      </w:pPr>
    </w:p>
    <w:p w:rsidR="008E60EA" w:rsidRDefault="008E60EA" w:rsidP="007B00AA">
      <w:pPr>
        <w:rPr>
          <w:sz w:val="28"/>
          <w:szCs w:val="28"/>
        </w:rPr>
      </w:pPr>
      <w:bookmarkStart w:id="0" w:name="_GoBack"/>
      <w:bookmarkEnd w:id="0"/>
    </w:p>
    <w:sectPr w:rsidR="008E6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0AA"/>
    <w:rsid w:val="007B00AA"/>
    <w:rsid w:val="008E60EA"/>
    <w:rsid w:val="009266F6"/>
    <w:rsid w:val="00B237B8"/>
    <w:rsid w:val="00B73B06"/>
    <w:rsid w:val="00BB1F25"/>
    <w:rsid w:val="00C77734"/>
    <w:rsid w:val="00DA00BD"/>
    <w:rsid w:val="00DB1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AE737-AE67-4062-90D4-77AC34FA0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048171">
      <w:bodyDiv w:val="1"/>
      <w:marLeft w:val="0"/>
      <w:marRight w:val="0"/>
      <w:marTop w:val="0"/>
      <w:marBottom w:val="0"/>
      <w:divBdr>
        <w:top w:val="none" w:sz="0" w:space="0" w:color="auto"/>
        <w:left w:val="none" w:sz="0" w:space="0" w:color="auto"/>
        <w:bottom w:val="none" w:sz="0" w:space="0" w:color="auto"/>
        <w:right w:val="none" w:sz="0" w:space="0" w:color="auto"/>
      </w:divBdr>
    </w:div>
    <w:div w:id="920455877">
      <w:bodyDiv w:val="1"/>
      <w:marLeft w:val="0"/>
      <w:marRight w:val="0"/>
      <w:marTop w:val="0"/>
      <w:marBottom w:val="0"/>
      <w:divBdr>
        <w:top w:val="none" w:sz="0" w:space="0" w:color="auto"/>
        <w:left w:val="none" w:sz="0" w:space="0" w:color="auto"/>
        <w:bottom w:val="none" w:sz="0" w:space="0" w:color="auto"/>
        <w:right w:val="none" w:sz="0" w:space="0" w:color="auto"/>
      </w:divBdr>
    </w:div>
    <w:div w:id="1667440039">
      <w:bodyDiv w:val="1"/>
      <w:marLeft w:val="0"/>
      <w:marRight w:val="0"/>
      <w:marTop w:val="0"/>
      <w:marBottom w:val="0"/>
      <w:divBdr>
        <w:top w:val="none" w:sz="0" w:space="0" w:color="auto"/>
        <w:left w:val="none" w:sz="0" w:space="0" w:color="auto"/>
        <w:bottom w:val="none" w:sz="0" w:space="0" w:color="auto"/>
        <w:right w:val="none" w:sz="0" w:space="0" w:color="auto"/>
      </w:divBdr>
    </w:div>
    <w:div w:id="1788616288">
      <w:bodyDiv w:val="1"/>
      <w:marLeft w:val="0"/>
      <w:marRight w:val="0"/>
      <w:marTop w:val="0"/>
      <w:marBottom w:val="0"/>
      <w:divBdr>
        <w:top w:val="none" w:sz="0" w:space="0" w:color="auto"/>
        <w:left w:val="none" w:sz="0" w:space="0" w:color="auto"/>
        <w:bottom w:val="none" w:sz="0" w:space="0" w:color="auto"/>
        <w:right w:val="none" w:sz="0" w:space="0" w:color="auto"/>
      </w:divBdr>
    </w:div>
    <w:div w:id="1957639573">
      <w:bodyDiv w:val="1"/>
      <w:marLeft w:val="0"/>
      <w:marRight w:val="0"/>
      <w:marTop w:val="0"/>
      <w:marBottom w:val="0"/>
      <w:divBdr>
        <w:top w:val="none" w:sz="0" w:space="0" w:color="auto"/>
        <w:left w:val="none" w:sz="0" w:space="0" w:color="auto"/>
        <w:bottom w:val="none" w:sz="0" w:space="0" w:color="auto"/>
        <w:right w:val="none" w:sz="0" w:space="0" w:color="auto"/>
      </w:divBdr>
    </w:div>
    <w:div w:id="204047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Gee</dc:creator>
  <cp:lastModifiedBy>ngee</cp:lastModifiedBy>
  <cp:revision>2</cp:revision>
  <dcterms:created xsi:type="dcterms:W3CDTF">2018-02-22T20:32:00Z</dcterms:created>
  <dcterms:modified xsi:type="dcterms:W3CDTF">2018-02-22T20:32:00Z</dcterms:modified>
</cp:coreProperties>
</file>